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31"/>
        <w:tblW w:w="9634" w:type="dxa"/>
        <w:tblInd w:w="0" w:type="dxa"/>
        <w:tblLook w:val="04A0" w:firstRow="1" w:lastRow="0" w:firstColumn="1" w:lastColumn="0" w:noHBand="0" w:noVBand="1"/>
      </w:tblPr>
      <w:tblGrid>
        <w:gridCol w:w="1650"/>
        <w:gridCol w:w="3708"/>
        <w:gridCol w:w="54"/>
        <w:gridCol w:w="4222"/>
      </w:tblGrid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Matin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Après-midi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Lundi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Présentation du TP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Amplification par PCR de </w:t>
            </w:r>
            <w:proofErr w:type="spellStart"/>
            <w:r w:rsidRPr="00F24C40">
              <w:rPr>
                <w:rFonts w:eastAsia="Calibri"/>
                <w:i/>
                <w:color w:val="000000"/>
              </w:rPr>
              <w:t>lamAcat</w:t>
            </w:r>
            <w:proofErr w:type="spellEnd"/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Dépôt sur gel d’agarose pour vérification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Culture </w:t>
            </w:r>
            <w:r w:rsidRPr="00F24C40">
              <w:rPr>
                <w:rFonts w:eastAsia="Calibri"/>
                <w:i/>
                <w:color w:val="000000"/>
              </w:rPr>
              <w:t>E. coli</w:t>
            </w:r>
            <w:r w:rsidRPr="00F24C40">
              <w:rPr>
                <w:rFonts w:eastAsia="Calibri"/>
                <w:color w:val="000000"/>
              </w:rPr>
              <w:t xml:space="preserve"> avec vecteur d’expression vide pFO4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Analyse Primer ? (si salle info dispo)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Mardi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Extraction plasmidique du vecteur pFO4 et quantification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Purification des produits de PCR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Dépôt sur gel des </w:t>
            </w:r>
            <w:proofErr w:type="spellStart"/>
            <w:r w:rsidRPr="00F24C40">
              <w:rPr>
                <w:rFonts w:eastAsia="Calibri"/>
                <w:color w:val="000000"/>
              </w:rPr>
              <w:t>amplicons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purifiés et du vecteur pFO4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Digestion des fragments PCR et du vecteur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Purification des produits digérés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proofErr w:type="spellStart"/>
            <w:r w:rsidRPr="00F24C40">
              <w:rPr>
                <w:rFonts w:eastAsia="Calibri"/>
                <w:color w:val="000000"/>
              </w:rPr>
              <w:t>Ligation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du gène digéré dans le vecteur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Transformation du produit de </w:t>
            </w:r>
            <w:proofErr w:type="spellStart"/>
            <w:r w:rsidRPr="00F24C40">
              <w:rPr>
                <w:rFonts w:eastAsia="Calibri"/>
                <w:color w:val="000000"/>
              </w:rPr>
              <w:t>ligation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dans les cellules DH5α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Mercredi 9h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PCR sur colonie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Mises en culture liquide des clones</w:t>
            </w:r>
          </w:p>
        </w:tc>
      </w:tr>
      <w:tr w:rsidR="00F24C40" w:rsidRPr="00F24C40" w:rsidTr="00F24C40">
        <w:trPr>
          <w:trHeight w:val="47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Jeudi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Extraction des vecteurs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Transformation en souche d’expression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Vendredi 9h</w:t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Intervenant :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Pi </w:t>
            </w:r>
            <w:proofErr w:type="spellStart"/>
            <w:r w:rsidRPr="00F24C40">
              <w:rPr>
                <w:rFonts w:eastAsia="Calibri"/>
                <w:color w:val="000000"/>
              </w:rPr>
              <w:t>Nyvall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-Collen, Responsable R&amp;D </w:t>
            </w:r>
            <w:proofErr w:type="spellStart"/>
            <w:r w:rsidRPr="00F24C40">
              <w:rPr>
                <w:rFonts w:eastAsia="Calibri"/>
                <w:color w:val="000000"/>
              </w:rPr>
              <w:t>Amadeite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F24C40">
              <w:rPr>
                <w:rFonts w:eastAsia="Calibri"/>
                <w:color w:val="000000"/>
              </w:rPr>
              <w:t>Olmix</w:t>
            </w:r>
            <w:proofErr w:type="spellEnd"/>
            <w:r w:rsidRPr="00F24C40">
              <w:rPr>
                <w:rFonts w:eastAsia="Calibri"/>
                <w:color w:val="000000"/>
              </w:rPr>
              <w:t>)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Culture en milieu ZYP 3 j à 20°C</w:t>
            </w:r>
          </w:p>
        </w:tc>
        <w:tc>
          <w:tcPr>
            <w:tcW w:w="4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TD Bio-informatique Salle IGM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Lundi 9h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Centrifugation des cultures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Congélation des culots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Vérification de la surexpression de </w:t>
            </w:r>
            <w:proofErr w:type="spellStart"/>
            <w:r w:rsidRPr="00F24C40">
              <w:rPr>
                <w:rFonts w:eastAsia="Calibri"/>
                <w:color w:val="000000"/>
              </w:rPr>
              <w:t>LamAcat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sur gel SDS-PAGE</w:t>
            </w:r>
          </w:p>
        </w:tc>
        <w:tc>
          <w:tcPr>
            <w:tcW w:w="4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Cassage des cellules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Début de purification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Mardi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Suite de la purification des protéines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Vérification sur gel SDS-PAGE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Concentration et changement de tampon de la protéine purifiée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Mercredi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Etudes des paramètres cinétiques de </w:t>
            </w:r>
            <w:proofErr w:type="spellStart"/>
            <w:r w:rsidRPr="00F24C40">
              <w:rPr>
                <w:rFonts w:eastAsia="Calibri"/>
                <w:color w:val="000000"/>
              </w:rPr>
              <w:t>LamAcat</w:t>
            </w:r>
            <w:proofErr w:type="spellEnd"/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 xml:space="preserve">Expériences de cristallogenèse sur </w:t>
            </w:r>
            <w:proofErr w:type="spellStart"/>
            <w:r w:rsidRPr="00F24C40">
              <w:rPr>
                <w:rFonts w:eastAsia="Calibri"/>
                <w:color w:val="000000"/>
              </w:rPr>
              <w:t>LamAcat</w:t>
            </w:r>
            <w:proofErr w:type="spellEnd"/>
            <w:r w:rsidRPr="00F24C40">
              <w:rPr>
                <w:rFonts w:eastAsia="Calibri"/>
                <w:color w:val="000000"/>
              </w:rPr>
              <w:t xml:space="preserve"> (intervention d’A. </w:t>
            </w:r>
            <w:proofErr w:type="spellStart"/>
            <w:r w:rsidRPr="00F24C40">
              <w:rPr>
                <w:rFonts w:eastAsia="Calibri"/>
                <w:color w:val="000000"/>
              </w:rPr>
              <w:t>Jeudy</w:t>
            </w:r>
            <w:proofErr w:type="spellEnd"/>
            <w:r w:rsidRPr="00F24C40">
              <w:rPr>
                <w:rFonts w:eastAsia="Calibri"/>
                <w:color w:val="000000"/>
              </w:rPr>
              <w:t>, AI CNRS)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Jeudi 9h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Intervenant :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Morgane Rousselot (</w:t>
            </w:r>
            <w:proofErr w:type="spellStart"/>
            <w:r w:rsidRPr="00F24C40">
              <w:rPr>
                <w:rFonts w:eastAsia="Calibri"/>
                <w:color w:val="000000"/>
              </w:rPr>
              <w:t>Agrival</w:t>
            </w:r>
            <w:proofErr w:type="spellEnd"/>
            <w:r w:rsidRPr="00F24C40">
              <w:rPr>
                <w:rFonts w:eastAsia="Calibri"/>
                <w:color w:val="000000"/>
              </w:rPr>
              <w:t>)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Résultats et discussion</w:t>
            </w:r>
          </w:p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Mise en forme du compte rendu</w:t>
            </w:r>
          </w:p>
        </w:tc>
      </w:tr>
      <w:tr w:rsidR="00F24C40" w:rsidRPr="00F24C40" w:rsidTr="00F24C4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Vendredi 9h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40" w:rsidRPr="00F24C40" w:rsidRDefault="00F24C40" w:rsidP="00F24C40">
            <w:pPr>
              <w:spacing w:before="100" w:beforeAutospacing="1"/>
              <w:jc w:val="both"/>
              <w:rPr>
                <w:rFonts w:eastAsia="Calibri"/>
                <w:color w:val="000000"/>
              </w:rPr>
            </w:pPr>
            <w:r w:rsidRPr="00F24C40">
              <w:rPr>
                <w:rFonts w:eastAsia="Calibri"/>
                <w:color w:val="000000"/>
              </w:rPr>
              <w:t>Compte rendu oral</w:t>
            </w:r>
          </w:p>
        </w:tc>
      </w:tr>
    </w:tbl>
    <w:p w:rsidR="00F24C40" w:rsidRPr="00F24C40" w:rsidRDefault="00F24C40" w:rsidP="00F24C4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</w:p>
    <w:p w:rsidR="00F24C40" w:rsidRPr="00F24C40" w:rsidRDefault="00F24C40" w:rsidP="00F24C4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5200" w:rsidRDefault="00D05200"/>
    <w:sectPr w:rsidR="00D05200" w:rsidSect="00F24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5C" w:rsidRDefault="00BA4E5C" w:rsidP="00F24C40">
      <w:pPr>
        <w:spacing w:after="0" w:line="240" w:lineRule="auto"/>
      </w:pPr>
      <w:r>
        <w:separator/>
      </w:r>
    </w:p>
  </w:endnote>
  <w:endnote w:type="continuationSeparator" w:id="0">
    <w:p w:rsidR="00BA4E5C" w:rsidRDefault="00BA4E5C" w:rsidP="00F2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Default="00F24C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Default="00F24C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Default="00F24C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5C" w:rsidRDefault="00BA4E5C" w:rsidP="00F24C40">
      <w:pPr>
        <w:spacing w:after="0" w:line="240" w:lineRule="auto"/>
      </w:pPr>
      <w:r>
        <w:separator/>
      </w:r>
    </w:p>
  </w:footnote>
  <w:footnote w:type="continuationSeparator" w:id="0">
    <w:p w:rsidR="00BA4E5C" w:rsidRDefault="00BA4E5C" w:rsidP="00F2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Default="00F24C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Pr="00F24C40" w:rsidRDefault="00F24C40" w:rsidP="00F24C40">
    <w:pPr>
      <w:spacing w:before="100" w:beforeAutospacing="1" w:after="100" w:afterAutospacing="1" w:line="240" w:lineRule="auto"/>
      <w:jc w:val="center"/>
      <w:rPr>
        <w:rFonts w:ascii="Times New Roman" w:eastAsia="Calibri" w:hAnsi="Times New Roman" w:cs="Times New Roman"/>
        <w:b/>
        <w:color w:val="000000"/>
        <w:sz w:val="24"/>
        <w:szCs w:val="24"/>
        <w:lang w:eastAsia="fr-FR"/>
      </w:rPr>
    </w:pPr>
    <w:bookmarkStart w:id="0" w:name="_GoBack"/>
    <w:bookmarkEnd w:id="0"/>
    <w:r w:rsidRPr="00F24C40">
      <w:rPr>
        <w:rFonts w:ascii="Times New Roman" w:eastAsia="Calibri" w:hAnsi="Times New Roman" w:cs="Times New Roman"/>
        <w:b/>
        <w:color w:val="000000"/>
        <w:sz w:val="24"/>
        <w:szCs w:val="24"/>
        <w:lang w:eastAsia="fr-FR"/>
      </w:rPr>
      <w:t>Planning du 21 novembre au 2 décembre 2016</w:t>
    </w:r>
    <w:r>
      <w:rPr>
        <w:rFonts w:ascii="Times New Roman" w:eastAsia="Calibri" w:hAnsi="Times New Roman" w:cs="Times New Roman"/>
        <w:b/>
        <w:color w:val="000000"/>
        <w:sz w:val="24"/>
        <w:szCs w:val="24"/>
        <w:lang w:eastAsia="fr-FR"/>
      </w:rPr>
      <w:t xml:space="preserve"> </w:t>
    </w:r>
    <w:r w:rsidRPr="00F24C40">
      <w:rPr>
        <w:rFonts w:ascii="Times New Roman" w:eastAsia="Calibri" w:hAnsi="Times New Roman" w:cs="Times New Roman"/>
        <w:b/>
        <w:color w:val="000000"/>
        <w:sz w:val="28"/>
        <w:szCs w:val="28"/>
        <w:lang w:eastAsia="fr-FR"/>
      </w:rPr>
      <w:t>5BM10</w:t>
    </w:r>
  </w:p>
  <w:p w:rsidR="00F24C40" w:rsidRDefault="00F24C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0" w:rsidRDefault="00F24C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0"/>
    <w:rsid w:val="00BA4E5C"/>
    <w:rsid w:val="00D05200"/>
    <w:rsid w:val="00F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25E0"/>
  <w15:chartTrackingRefBased/>
  <w15:docId w15:val="{51D7869D-6100-4311-B308-667FC30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C40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C40"/>
  </w:style>
  <w:style w:type="paragraph" w:styleId="Pieddepage">
    <w:name w:val="footer"/>
    <w:basedOn w:val="Normal"/>
    <w:link w:val="PieddepageCar"/>
    <w:uiPriority w:val="99"/>
    <w:unhideWhenUsed/>
    <w:rsid w:val="00F2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17C6-C54B-473A-B1BF-9B4188C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TOURE Yélé</dc:creator>
  <cp:keywords/>
  <dc:description/>
  <cp:lastModifiedBy>TOURE Yélé</cp:lastModifiedBy>
  <cp:revision>1</cp:revision>
  <dcterms:created xsi:type="dcterms:W3CDTF">2017-11-17T10:12:00Z</dcterms:created>
  <dcterms:modified xsi:type="dcterms:W3CDTF">2017-11-17T10:17:00Z</dcterms:modified>
</cp:coreProperties>
</file>